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9" w:beforeLines="15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宋体"/>
          <w:color w:val="FF0000"/>
          <w:spacing w:val="60"/>
          <w:sz w:val="72"/>
          <w:szCs w:val="72"/>
        </w:rPr>
      </w:pPr>
      <w:r>
        <w:rPr>
          <w:rFonts w:ascii="Times New Roman" w:hAnsi="Times New Roman" w:eastAsia="微软简标宋"/>
          <w:color w:val="FF0000"/>
          <w:spacing w:val="60"/>
          <w:w w:val="96"/>
          <w:sz w:val="72"/>
          <w:szCs w:val="72"/>
        </w:rPr>
        <w:t>中山市政工职评办公室</w:t>
      </w:r>
    </w:p>
    <w:p>
      <w:pPr>
        <w:snapToGrid w:val="0"/>
        <w:spacing w:line="336" w:lineRule="auto"/>
        <w:jc w:val="both"/>
        <w:rPr>
          <w:rFonts w:ascii="Times New Roman" w:hAnsi="Times New Roman" w:eastAsia="宋体"/>
          <w:sz w:val="32"/>
          <w:szCs w:val="32"/>
        </w:rPr>
      </w:pPr>
    </w:p>
    <w:p>
      <w:pPr>
        <w:autoSpaceDE/>
        <w:autoSpaceDN/>
        <w:adjustRightInd/>
        <w:snapToGrid/>
        <w:spacing w:line="500" w:lineRule="exact"/>
        <w:jc w:val="center"/>
        <w:rPr>
          <w:rFonts w:hint="default" w:ascii="Times New Roman" w:hAnsi="Times New Roman" w:eastAsia="仿宋_GB2312" w:cs="Times New Roman"/>
          <w:snapToGrid/>
          <w:color w:val="auto"/>
          <w:spacing w:val="0"/>
          <w:kern w:val="2"/>
          <w:sz w:val="36"/>
          <w:szCs w:val="36"/>
        </w:rPr>
      </w:pPr>
      <w:r>
        <w:rPr>
          <w:rFonts w:hint="default" w:ascii="Times New Roman" w:hAnsi="Times New Roman" w:eastAsia="仿宋_GB2312" w:cs="Times New Roman"/>
          <w:snapToGrid/>
          <w:color w:val="auto"/>
          <w:spacing w:val="0"/>
          <w:kern w:val="2"/>
          <w:sz w:val="36"/>
          <w:szCs w:val="36"/>
        </w:rPr>
        <w:t>中政职评〔20</w:t>
      </w:r>
      <w:r>
        <w:rPr>
          <w:rFonts w:hint="eastAsia" w:ascii="Times New Roman" w:hAnsi="Times New Roman" w:eastAsia="仿宋_GB2312" w:cs="Times New Roman"/>
          <w:snapToGrid/>
          <w:color w:val="auto"/>
          <w:spacing w:val="0"/>
          <w:kern w:val="2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napToGrid/>
          <w:color w:val="auto"/>
          <w:spacing w:val="0"/>
          <w:kern w:val="2"/>
          <w:sz w:val="36"/>
          <w:szCs w:val="36"/>
        </w:rPr>
        <w:t>〕</w:t>
      </w:r>
      <w:r>
        <w:rPr>
          <w:rFonts w:hint="eastAsia" w:ascii="Times New Roman" w:hAnsi="Times New Roman" w:eastAsia="仿宋_GB2312" w:cs="Times New Roman"/>
          <w:snapToGrid/>
          <w:color w:val="auto"/>
          <w:spacing w:val="0"/>
          <w:kern w:val="2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napToGrid/>
          <w:color w:val="auto"/>
          <w:spacing w:val="0"/>
          <w:kern w:val="2"/>
          <w:sz w:val="36"/>
          <w:szCs w:val="36"/>
        </w:rPr>
        <w:t>号</w:t>
      </w:r>
    </w:p>
    <w:p>
      <w:pPr>
        <w:snapToGrid w:val="0"/>
        <w:spacing w:line="336" w:lineRule="auto"/>
        <w:jc w:val="center"/>
        <w:rPr>
          <w:rFonts w:hint="eastAsia" w:ascii="Times New Roman" w:hAnsi="Times New Roman" w:eastAsia="微软简标宋"/>
          <w:snapToGrid w:val="0"/>
          <w:spacing w:val="6"/>
          <w:kern w:val="0"/>
          <w:sz w:val="44"/>
          <w:szCs w:val="44"/>
        </w:rPr>
      </w:pPr>
      <w:r>
        <w:rPr>
          <w:rFonts w:ascii="Times New Roman" w:hAnsi="Times New Roman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180975</wp:posOffset>
                </wp:positionV>
                <wp:extent cx="5703570" cy="43180"/>
                <wp:effectExtent l="0" t="6350" r="11430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70" cy="43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85pt;margin-top:14.25pt;height:3.4pt;width:449.1pt;z-index:251666432;mso-width-relative:page;mso-height-relative:page;" filled="f" stroked="t" coordsize="21600,21600" o:gfxdata="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zhmt2AAAAAgBAAAPAAAAAAAAAAEAIAAAACIAAABkcnMvZG93bnJldi54bWxQSwECFAAUAAAA&#10;CACHTuJA2kYqye4BAACzAwAADgAAAAAAAAABACAAAAAnAQAAZHJzL2Uyb0RvYy54bWxQSwUGAAAA&#10;AAYABgBZAQAAhwUAAAAA&#10;">
                <v:path arrowok="t"/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微软简标宋"/>
          <w:color w:val="FFFFFF" w:themeColor="background1"/>
          <w:spacing w:val="60"/>
          <w:w w:val="96"/>
          <w:sz w:val="72"/>
          <w:szCs w:val="72"/>
          <w14:textFill>
            <w14:solidFill>
              <w14:schemeClr w14:val="bg1"/>
            </w14:solidFill>
          </w14:textFill>
        </w:rPr>
        <w:t>市政工职评</w:t>
      </w:r>
      <w:r>
        <w:rPr>
          <w:rFonts w:ascii="Times New Roman" w:hAnsi="Times New Roman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180975</wp:posOffset>
                </wp:positionV>
                <wp:extent cx="5703570" cy="4318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70" cy="43180"/>
                        </a:xfrm>
                        <a:prstGeom prst="line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85pt;margin-top:14.25pt;height:3.4pt;width:449.1pt;z-index:251660288;mso-width-relative:page;mso-height-relative:page;" filled="f" stroked="f" coordsize="21600,21600" o:gfxdata="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F&#10;PIIu2AAAAAgBAAAPAAAAAAAAAAEAIAAAACIAAABkcnMvZG93bnJldi54bWxQSwECFAAUAAAACACH&#10;TuJAqg/BC+sBAACoAwAADgAAAAAAAAABACAAAAAnAQAAZHJzL2Uyb0RvYy54bWxQSwUGAAAAAAYA&#10;BgBZAQAAhAUAAAAA&#10;">
                <v:fill on="f" focussize="0,0"/>
                <v:stroke on="f" weight="0.5pt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jc w:val="center"/>
        <w:textAlignment w:val="auto"/>
        <w:rPr>
          <w:rFonts w:hint="eastAsia" w:ascii="Times New Roman" w:hAnsi="Times New Roman" w:eastAsia="微软简标宋"/>
          <w:snapToGrid w:val="0"/>
          <w:spacing w:val="6"/>
          <w:kern w:val="0"/>
          <w:sz w:val="44"/>
          <w:szCs w:val="44"/>
        </w:rPr>
      </w:pPr>
      <w:r>
        <w:rPr>
          <w:rFonts w:hint="eastAsia" w:ascii="Times New Roman" w:hAnsi="Times New Roman" w:eastAsia="微软简标宋"/>
          <w:snapToGrid w:val="0"/>
          <w:spacing w:val="6"/>
          <w:kern w:val="0"/>
          <w:sz w:val="44"/>
          <w:szCs w:val="44"/>
        </w:rPr>
        <w:t>关</w:t>
      </w:r>
      <w:r>
        <w:rPr>
          <w:rFonts w:hint="eastAsia" w:ascii="Times New Roman" w:hAnsi="Times New Roman" w:eastAsia="微软简标宋"/>
          <w:b w:val="0"/>
          <w:bCs w:val="0"/>
          <w:snapToGrid w:val="0"/>
          <w:spacing w:val="6"/>
          <w:kern w:val="0"/>
          <w:sz w:val="44"/>
          <w:szCs w:val="44"/>
        </w:rPr>
        <w:t>于</w:t>
      </w:r>
      <w:r>
        <w:rPr>
          <w:rFonts w:hint="eastAsia" w:ascii="Times New Roman" w:hAnsi="Times New Roman" w:eastAsia="微软简标宋"/>
          <w:b w:val="0"/>
          <w:bCs w:val="0"/>
          <w:snapToGrid w:val="0"/>
          <w:spacing w:val="6"/>
          <w:kern w:val="0"/>
          <w:sz w:val="44"/>
          <w:szCs w:val="44"/>
          <w:lang w:val="en-US" w:eastAsia="zh-CN"/>
        </w:rPr>
        <w:t>刁敏娟</w:t>
      </w:r>
      <w:r>
        <w:rPr>
          <w:rFonts w:hint="eastAsia" w:ascii="Times New Roman" w:hAnsi="Times New Roman" w:eastAsia="微软简标宋"/>
          <w:b w:val="0"/>
          <w:bCs w:val="0"/>
          <w:snapToGrid w:val="0"/>
          <w:spacing w:val="6"/>
          <w:kern w:val="0"/>
          <w:sz w:val="44"/>
          <w:szCs w:val="44"/>
        </w:rPr>
        <w:t>等同志</w:t>
      </w:r>
      <w:r>
        <w:rPr>
          <w:rFonts w:hint="eastAsia" w:ascii="Times New Roman" w:hAnsi="Times New Roman" w:eastAsia="微软简标宋"/>
          <w:snapToGrid w:val="0"/>
          <w:spacing w:val="6"/>
          <w:kern w:val="0"/>
          <w:sz w:val="44"/>
          <w:szCs w:val="44"/>
        </w:rPr>
        <w:t>获政工专业资格的通知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rPr>
          <w:rFonts w:hint="eastAsia" w:ascii="Times New Roman" w:hAnsi="Times New Roman" w:eastAsia="微软简标宋"/>
          <w:snapToGrid w:val="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市各有关单位：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经中山市企事业思想政治工作人员中（初）级专业职务任职资格评审委员会评审认定，刁敏娟等12位同志获政工师专业资格，王倩敏等36位同志获助理政工师专业资格，现予公布。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附件：2019年获中（初）级政工专业资格人员名单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4980" w:firstLineChars="1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中山市政工职评办公室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 xml:space="preserve">                             2020年4月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rPr>
          <w:rFonts w:hint="eastAsia" w:eastAsia="微软简标宋"/>
          <w:snapToGrid w:val="0"/>
          <w:spacing w:val="6"/>
          <w:kern w:val="0"/>
          <w:sz w:val="44"/>
          <w:szCs w:val="44"/>
          <w:lang w:val="en-US" w:eastAsia="zh-CN"/>
        </w:rPr>
      </w:pPr>
      <w:r>
        <w:rPr>
          <w:rFonts w:hint="eastAsia" w:eastAsia="微软简标宋"/>
          <w:snapToGrid w:val="0"/>
          <w:spacing w:val="6"/>
          <w:kern w:val="0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tabs>
          <w:tab w:val="left" w:pos="7177"/>
        </w:tabs>
        <w:kinsoku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rPr>
          <w:rFonts w:hint="eastAsia" w:eastAsia="微软简标宋"/>
          <w:snapToGrid w:val="0"/>
          <w:spacing w:val="6"/>
          <w:kern w:val="0"/>
          <w:sz w:val="44"/>
          <w:szCs w:val="44"/>
          <w:lang w:val="en-US" w:eastAsia="zh-CN"/>
        </w:rPr>
      </w:pPr>
      <w:r>
        <w:rPr>
          <w:rFonts w:hint="eastAsia" w:eastAsia="微软简标宋"/>
          <w:snapToGrid w:val="0"/>
          <w:spacing w:val="6"/>
          <w:kern w:val="0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微软简标宋" w:cs="微软简标宋"/>
          <w:snapToGrid w:val="0"/>
          <w:spacing w:val="6"/>
          <w:kern w:val="0"/>
          <w:sz w:val="44"/>
          <w:szCs w:val="44"/>
        </w:rPr>
      </w:pPr>
      <w:r>
        <w:rPr>
          <w:rFonts w:hint="eastAsia" w:ascii="Times New Roman" w:hAnsi="Times New Roman" w:eastAsia="微软简标宋" w:cs="微软简标宋"/>
          <w:snapToGrid w:val="0"/>
          <w:spacing w:val="6"/>
          <w:kern w:val="0"/>
          <w:sz w:val="44"/>
          <w:szCs w:val="44"/>
        </w:rPr>
        <w:t>201</w:t>
      </w:r>
      <w:r>
        <w:rPr>
          <w:rFonts w:hint="eastAsia" w:eastAsia="微软简标宋" w:cs="微软简标宋"/>
          <w:snapToGrid w:val="0"/>
          <w:spacing w:val="6"/>
          <w:kern w:val="0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微软简标宋" w:cs="微软简标宋"/>
          <w:snapToGrid w:val="0"/>
          <w:spacing w:val="6"/>
          <w:kern w:val="0"/>
          <w:sz w:val="44"/>
          <w:szCs w:val="44"/>
        </w:rPr>
        <w:t>年获中（初）级政工专业资格人员名单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textAlignment w:val="auto"/>
        <w:outlineLvl w:val="9"/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</w:pPr>
      <w:r>
        <w:rPr>
          <w:rFonts w:hint="eastAsia" w:eastAsia="黑体"/>
          <w:snapToGrid w:val="0"/>
          <w:spacing w:val="6"/>
          <w:kern w:val="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  <w:t>政工师（</w:t>
      </w:r>
      <w:r>
        <w:rPr>
          <w:rFonts w:hint="eastAsia" w:eastAsia="黑体"/>
          <w:snapToGrid w:val="0"/>
          <w:spacing w:val="6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刁敏娟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中山市交通项目建设有限公司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冯业宏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中山管信科技股份有限公司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甘燕珍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中山市交通项目建设有限公司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杜伊珩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巫智权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中山农村商业银行股份有限公司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杨  毅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中山中汇投资集团有限公司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林小婷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欧泳珊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林  挺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中山农村商业银行股份有限公司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郑燕娴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中山粤冠交通科技股份有限公司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黄  宁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中山管信科技股份有限公司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温振明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中山中汇投资集团有限公司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75"/>
        <w:textAlignment w:val="auto"/>
        <w:outlineLvl w:val="9"/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  <w:t>助理政工师（</w:t>
      </w:r>
      <w:r>
        <w:rPr>
          <w:rFonts w:hint="eastAsia" w:eastAsia="黑体"/>
          <w:snapToGrid w:val="0"/>
          <w:spacing w:val="6"/>
          <w:kern w:val="0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黑体"/>
          <w:snapToGrid w:val="0"/>
          <w:spacing w:val="6"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王倩敏  中山温泉股份有限公司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丘子惠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叶明珠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冯敏军  中山市三角供销社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冯肇海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刘宇华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陈小梅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陈宇君  中山市沙溪隆都医院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杨师翰  中山兴中能源发展股份有限公司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陈志超  中山汇盈投资管理有限公司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张线彤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吴剑寅  中山兴中能源发展股份有限公司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何淑华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李焕笑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李锐能  中山市律师协会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罗文艳  中山市南朗供销社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林苏洲  中山汇盈投资管理有限公司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明  中山市保安服务有限公司押运分公司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林雪巧  中山市保安服务有限公司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林铭喜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骆学东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姚杰文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  晶  中山汇盈投资管理有限公司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  雯  中山教育科技股份有限公司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黄子娟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黄丹霞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梁丽群  中山市环境保护科学研究院有限公司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梁桂华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梁钰怡  广东声屏传媒股份有限公司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黄锦瑜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符婉丽  广东省广播电视网络股份有限公司中山分公司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黄毅华  广东声屏传媒股份有限公司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谢志敏  广东省特种设备检测研究院中山检测院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路一菲  中山市保安服务有限公司押运分公司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  玲  中山市环境保护科学研究院有限公司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蔡晓纯  广东省广播电视网络股份有限公司中山分公司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62" w:beforeLines="20" w:after="62" w:afterLines="20"/>
        <w:rPr>
          <w:rFonts w:hint="eastAsia" w:ascii="Times New Roman" w:hAnsi="Times New Roman" w:eastAsia="仿宋_GB2312" w:cs="仿宋_GB2312"/>
          <w:sz w:val="28"/>
          <w:szCs w:val="28"/>
          <w:lang w:val="en-US"/>
        </w:rPr>
      </w:pPr>
    </w:p>
    <w:p>
      <w:pPr>
        <w:adjustRightInd w:val="0"/>
        <w:snapToGrid w:val="0"/>
        <w:spacing w:before="62" w:beforeLines="20" w:after="62" w:afterLines="20"/>
        <w:rPr>
          <w:rFonts w:hint="eastAsia" w:ascii="Times New Roman" w:hAnsi="Times New Roman" w:eastAsia="仿宋_GB2312" w:cs="仿宋_GB2312"/>
          <w:sz w:val="28"/>
          <w:szCs w:val="28"/>
          <w:lang w:val="en-US"/>
        </w:rPr>
      </w:pPr>
    </w:p>
    <w:p>
      <w:pPr>
        <w:adjustRightInd w:val="0"/>
        <w:snapToGrid w:val="0"/>
        <w:spacing w:before="62" w:beforeLines="20" w:after="62" w:afterLines="20"/>
        <w:rPr>
          <w:rFonts w:hint="eastAsia" w:ascii="Times New Roman" w:hAnsi="Times New Roman" w:eastAsia="仿宋_GB2312" w:cs="仿宋_GB2312"/>
          <w:sz w:val="28"/>
          <w:szCs w:val="28"/>
          <w:lang w:val="en-US"/>
        </w:rPr>
      </w:pPr>
    </w:p>
    <w:p>
      <w:pPr>
        <w:adjustRightInd w:val="0"/>
        <w:snapToGrid w:val="0"/>
        <w:spacing w:before="62" w:beforeLines="20" w:after="62" w:afterLines="20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beforeLines="30" w:line="240" w:lineRule="auto"/>
        <w:ind w:left="0" w:leftChars="0" w:right="23" w:rightChars="0" w:firstLine="166" w:firstLineChars="50"/>
        <w:jc w:val="both"/>
        <w:textAlignment w:val="auto"/>
        <w:outlineLvl w:val="9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.8pt;height:0pt;width:441pt;z-index:251662336;mso-width-relative:page;mso-height-relative:page;" filled="f" stroked="t" coordsize="21600,21600" o:gfxdata="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QwqcnRAAAABQEAAA8AAAAAAAAAAQAgAAAA&#10;IgAAAGRycy9kb3ducmV2LnhtbFBLAQIUABQAAAAIAIdO4kC6E3JA2QEAAJcDAAAOAAAAAAAAAAEA&#10;IAAAACA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55pt;height:0pt;width:441pt;z-index:251663360;mso-width-relative:page;mso-height-relative:page;" filled="f" stroked="t" coordsize="21600,21600" o:gfxdata="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Fp4/9IAAAAGAQAADwAAAAAAAAABACAA&#10;AAAiAAAAZHJzL2Rvd25yZXYueG1sUEsBAhQAFAAAAAgAh07iQK2OzOXaAQAAlwMAAA4AAAAAAAAA&#10;AQAgAAAAIQ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30"/>
          <w:szCs w:val="30"/>
        </w:rPr>
        <w:t>中山</w:t>
      </w:r>
      <w:r>
        <w:rPr>
          <w:rFonts w:hint="eastAsia" w:eastAsia="仿宋_GB2312"/>
          <w:sz w:val="30"/>
          <w:szCs w:val="30"/>
          <w:lang w:val="en-US" w:eastAsia="zh-CN"/>
        </w:rPr>
        <w:t>市政工职评</w:t>
      </w:r>
      <w:r>
        <w:rPr>
          <w:rFonts w:ascii="Times New Roman" w:hAnsi="Times New Roman" w:eastAsia="仿宋_GB2312"/>
          <w:sz w:val="30"/>
          <w:szCs w:val="30"/>
        </w:rPr>
        <w:t xml:space="preserve">办公室  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30"/>
          <w:szCs w:val="30"/>
        </w:rPr>
        <w:t>20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_GB2312"/>
          <w:sz w:val="30"/>
          <w:szCs w:val="30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line="336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theme="minorBidi"/>
          <w:sz w:val="32"/>
          <w:szCs w:val="32"/>
        </w:rPr>
        <w:t>（共印</w:t>
      </w:r>
      <w:r>
        <w:rPr>
          <w:rFonts w:hint="eastAsia" w:eastAsia="仿宋_GB2312" w:cstheme="minorBidi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theme="minorBidi"/>
          <w:sz w:val="32"/>
          <w:szCs w:val="32"/>
        </w:rPr>
        <w:t>份）</w:t>
      </w:r>
    </w:p>
    <w:sectPr>
      <w:headerReference r:id="rId3" w:type="default"/>
      <w:footerReference r:id="rId4" w:type="default"/>
      <w:pgSz w:w="11907" w:h="16840"/>
      <w:pgMar w:top="2211" w:right="1531" w:bottom="1871" w:left="1531" w:header="0" w:footer="1474" w:gutter="0"/>
      <w:pgNumType w:fmt="decimal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特宋">
    <w:altName w:val="新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family :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腾祥嘉丽书宋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altName w:val="Bookman Old Styl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彩虹粗仿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TSong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??_GB2312">
    <w:altName w:val="Lucida Consol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�μ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751 BT">
    <w:altName w:val="Georgia"/>
    <w:panose1 w:val="02040503050505020304"/>
    <w:charset w:val="00"/>
    <w:family w:val="auto"/>
    <w:pitch w:val="default"/>
    <w:sig w:usb0="00000000" w:usb1="00000000" w:usb2="00000000" w:usb3="00000000" w:csb0="0000001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alibri">
    <w:panose1 w:val="020F0502020204030204"/>
    <w:charset w:val="01"/>
    <w:family w:val="modern"/>
    <w:pitch w:val="default"/>
    <w:sig w:usb0="E00002FF" w:usb1="4000ACFF" w:usb2="00000001" w:usb3="00000000" w:csb0="2000019F" w:csb1="00000000"/>
  </w:font>
  <w:font w:name="Microsoft Sans Serif">
    <w:panose1 w:val="020B0604020202020204"/>
    <w:charset w:val="01"/>
    <w:family w:val="modern"/>
    <w:pitch w:val="default"/>
    <w:sig w:usb0="E1002AFF" w:usb1="C0000002" w:usb2="00000008" w:usb3="00000000" w:csb0="200101FF" w:csb1="20280000"/>
  </w:font>
  <w:font w:name="Lucida Sans Unicode">
    <w:panose1 w:val="020B0602030504020204"/>
    <w:charset w:val="01"/>
    <w:family w:val="modern"/>
    <w:pitch w:val="default"/>
    <w:sig w:usb0="80001AFF" w:usb1="0000396B" w:usb2="00000000" w:usb3="00000000" w:csb0="200000BF" w:csb1="D7F7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Berlin Sans FB">
    <w:altName w:val="Segoe Print"/>
    <w:panose1 w:val="020E0602020502020306"/>
    <w:charset w:val="00"/>
    <w:family w:val="swiss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6">
    <w:altName w:val="宋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明黑等宽">
    <w:altName w:val="黑体"/>
    <w:panose1 w:val="020B0609000000000000"/>
    <w:charset w:val="86"/>
    <w:family w:val="auto"/>
    <w:pitch w:val="default"/>
    <w:sig w:usb0="00000000" w:usb1="00000000" w:usb2="00000016" w:usb3="00000000" w:csb0="0006000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sims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造字工房刻宋（非商用）粗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梅特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粗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0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0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00020005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宋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Futura Bk BT">
    <w:altName w:val="Segoe Print"/>
    <w:panose1 w:val="020B0502020204020303"/>
    <w:charset w:val="00"/>
    <w:family w:val="auto"/>
    <w:pitch w:val="default"/>
    <w:sig w:usb0="00000000" w:usb1="00000000" w:usb2="00000000" w:usb3="00000000" w:csb0="0000001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OCR-A BT">
    <w:altName w:val="Segoe Print"/>
    <w:panose1 w:val="020F0501020204020304"/>
    <w:charset w:val="00"/>
    <w:family w:val="auto"/>
    <w:pitch w:val="default"/>
    <w:sig w:usb0="00000000" w:usb1="00000000" w:usb2="00000000" w:usb3="00000000" w:csb0="0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altName w:val="宋体"/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 SC">
    <w:altName w:val="宋体"/>
    <w:panose1 w:val="02010600040101010101"/>
    <w:charset w:val="88"/>
    <w:family w:val="auto"/>
    <w:pitch w:val="default"/>
    <w:sig w:usb0="00000000" w:usb1="00000000" w:usb2="00000016" w:usb3="00000000" w:csb0="0014001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algun Gothic Semilight">
    <w:altName w:val="Malgun Gothic"/>
    <w:panose1 w:val="020B0502040204020203"/>
    <w:charset w:val="88"/>
    <w:family w:val="auto"/>
    <w:pitch w:val="default"/>
    <w:sig w:usb0="00000000" w:usb1="00000000" w:usb2="00000012" w:usb3="00000000" w:csb0="203E01BD" w:csb1="D7FF0000"/>
  </w:font>
  <w:font w:name="Kai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HoloLens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SJ0+ZKfGyF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KfGyF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`樱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_x0004_.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MingLiU"/>
    <w:panose1 w:val="00000000000000000000"/>
    <w:charset w:val="88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8"/>
    <w:family w:val="roman"/>
    <w:pitch w:val="default"/>
    <w:sig w:usb0="E00002FF" w:usb1="4000ACFF" w:usb2="00000001" w:usb3="00000000" w:csb0="2000019F" w:csb1="00000000"/>
  </w:font>
  <w:font w:name="Liberation Sans">
    <w:altName w:val="MingLiU"/>
    <w:panose1 w:val="00000000000000000000"/>
    <w:charset w:val="88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8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8"/>
    <w:family w:val="roman"/>
    <w:pitch w:val="default"/>
    <w:sig w:usb0="800002BF" w:usb1="38CF7CFA" w:usb2="00000016" w:usb3="00000000" w:csb0="00040001" w:csb1="00000000"/>
  </w:font>
  <w:font w:name="Libian SC Regular">
    <w:altName w:val="新宋体"/>
    <w:panose1 w:val="02010800040101010101"/>
    <w:charset w:val="00"/>
    <w:family w:val="auto"/>
    <w:pitch w:val="default"/>
    <w:sig w:usb0="00000000" w:usb1="00000000" w:usb2="00000000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隶变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hongDengXian-Z07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20E0"/>
    <w:multiLevelType w:val="singleLevel"/>
    <w:tmpl w:val="5E5720E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2033"/>
    <w:rsid w:val="02654B32"/>
    <w:rsid w:val="08DB3354"/>
    <w:rsid w:val="0A915BCE"/>
    <w:rsid w:val="0E8F2203"/>
    <w:rsid w:val="18F37136"/>
    <w:rsid w:val="1B0B420F"/>
    <w:rsid w:val="1E345DF0"/>
    <w:rsid w:val="23D77739"/>
    <w:rsid w:val="270333BC"/>
    <w:rsid w:val="27C41097"/>
    <w:rsid w:val="27CE6487"/>
    <w:rsid w:val="2BAF53E2"/>
    <w:rsid w:val="31337DF7"/>
    <w:rsid w:val="32A555D7"/>
    <w:rsid w:val="35FB2033"/>
    <w:rsid w:val="386859FE"/>
    <w:rsid w:val="3D694F7E"/>
    <w:rsid w:val="3DB402EE"/>
    <w:rsid w:val="40691C57"/>
    <w:rsid w:val="420A46B2"/>
    <w:rsid w:val="45B371FA"/>
    <w:rsid w:val="45D31F1B"/>
    <w:rsid w:val="49246DE8"/>
    <w:rsid w:val="50724E0A"/>
    <w:rsid w:val="5D2636B5"/>
    <w:rsid w:val="6769382F"/>
    <w:rsid w:val="6AFF2620"/>
    <w:rsid w:val="6EED6176"/>
    <w:rsid w:val="707573D0"/>
    <w:rsid w:val="712D2D6B"/>
    <w:rsid w:val="791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theme="minorBidi"/>
      <w:snapToGrid w:val="0"/>
      <w:spacing w:val="6"/>
      <w:kern w:val="32"/>
      <w:sz w:val="32"/>
      <w:szCs w:val="32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2"/>
    <w:next w:val="1"/>
    <w:qFormat/>
    <w:uiPriority w:val="0"/>
    <w:rPr>
      <w:rFonts w:ascii="Arial" w:hAnsi="Arial" w:eastAsia="微软简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2020-01-06T02:36:00Z</dcterms:created>
  <dc:creator>Administrator</dc:creator>
  <cp:lastModifiedBy>Administrator</cp:lastModifiedBy>
  <cp:lastPrinted>2020-04-29T07:46:00Z</cp:lastPrinted>
  <dcterms:modified xsi:type="dcterms:W3CDTF">2020-06-01T07:26:33Z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