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textAlignment w:val="auto"/>
        <w:rPr>
          <w:rFonts w:hint="eastAsia" w:ascii="Times New Roman" w:hAnsi="Times New Roman" w:eastAsia="方正小标宋简体" w:cs="仿宋_GB2312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仿宋_GB2312"/>
          <w:color w:val="auto"/>
          <w:kern w:val="0"/>
          <w:sz w:val="44"/>
          <w:szCs w:val="44"/>
          <w:highlight w:val="none"/>
          <w:lang w:val="en-US" w:eastAsia="zh-CN"/>
        </w:rPr>
        <w:t>中山市委宣传部公开招聘机关雇员笔试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textAlignment w:val="auto"/>
        <w:rPr>
          <w:rFonts w:hint="eastAsia" w:ascii="Times New Roman" w:hAnsi="Times New Roman" w:eastAsia="方正小标宋简体" w:cs="仿宋_GB2312"/>
          <w:color w:val="auto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仿宋_GB2312"/>
          <w:color w:val="auto"/>
          <w:kern w:val="0"/>
          <w:sz w:val="44"/>
          <w:szCs w:val="44"/>
          <w:highlight w:val="none"/>
          <w:lang w:val="en-US" w:eastAsia="zh-CN"/>
        </w:rPr>
        <w:t>考生疫情防控</w:t>
      </w:r>
      <w:r>
        <w:rPr>
          <w:rFonts w:hint="eastAsia" w:ascii="Times New Roman" w:hAnsi="Times New Roman" w:eastAsia="方正小标宋简体" w:cs="仿宋_GB2312"/>
          <w:color w:val="auto"/>
          <w:kern w:val="0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textAlignment w:val="auto"/>
        <w:rPr>
          <w:rFonts w:hint="eastAsia" w:ascii="Times New Roman" w:hAnsi="Times New Roman" w:eastAsia="方正小标宋简体" w:cs="仿宋_GB2312"/>
          <w:color w:val="auto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auto"/>
        <w:rPr>
          <w:rFonts w:ascii="Times New Roman" w:hAnsi="Times New Roman"/>
          <w:b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一、本人已认真阅读《中山市委宣传部公开招聘机关雇员笔试环节考生疫情防控须知》，知悉告知的所有事项和防疫要求。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提交和现场出示的所有防疫材料（信息）均真实、有效，积极配合和服从考试防疫相关检查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和管理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四、本人承诺考前14天内，没有广东省内中、高风险地区旅居史，没有省外疫情中、高风险地区所在县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（县级市、区、旗，直辖市、副省级城市为街道和乡镇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或当地政府宣布全域封闭管理地区旅居史。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上述承诺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，自愿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取消考试资格，承担相应后果及法律责任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承诺时间：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733425" cy="292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23pt;width:57.75pt;mso-position-horizontal:outside;mso-position-horizontal-relative:margin;z-index:251659264;mso-width-relative:page;mso-height-relative:page;" filled="f" stroked="f" coordsize="21600,21600" o:gfxdata="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dgf9DdYAAAAHAQAADwAAAAAAAAABACAAAAAiAAAAZHJzL2Rvd25yZXYueG1sUEsBAhQA&#10;FAAAAAgAh07iQFvZFmW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90C07"/>
    <w:rsid w:val="0240608F"/>
    <w:rsid w:val="02690C07"/>
    <w:rsid w:val="03605142"/>
    <w:rsid w:val="051657B3"/>
    <w:rsid w:val="09EB1128"/>
    <w:rsid w:val="0D8A1D87"/>
    <w:rsid w:val="169F058B"/>
    <w:rsid w:val="16FB5C76"/>
    <w:rsid w:val="1FDF8D23"/>
    <w:rsid w:val="2EE43A14"/>
    <w:rsid w:val="2F094B04"/>
    <w:rsid w:val="2FEF88F9"/>
    <w:rsid w:val="30E44888"/>
    <w:rsid w:val="3371977C"/>
    <w:rsid w:val="3D4A1610"/>
    <w:rsid w:val="43ADB9BB"/>
    <w:rsid w:val="443479A0"/>
    <w:rsid w:val="4B2B52F2"/>
    <w:rsid w:val="4B7BB248"/>
    <w:rsid w:val="4FF7C3D4"/>
    <w:rsid w:val="55874661"/>
    <w:rsid w:val="5EFEF015"/>
    <w:rsid w:val="60130FE5"/>
    <w:rsid w:val="6491731A"/>
    <w:rsid w:val="676D4664"/>
    <w:rsid w:val="6EEE6232"/>
    <w:rsid w:val="6F7F6CC6"/>
    <w:rsid w:val="77EFC381"/>
    <w:rsid w:val="7BFE91B3"/>
    <w:rsid w:val="7CFF1E33"/>
    <w:rsid w:val="7DBF1F12"/>
    <w:rsid w:val="7E64F6A1"/>
    <w:rsid w:val="7F75CD7C"/>
    <w:rsid w:val="9AFF27B0"/>
    <w:rsid w:val="B8DF9F43"/>
    <w:rsid w:val="BBED9A79"/>
    <w:rsid w:val="CEEF5A44"/>
    <w:rsid w:val="D4BAD5EB"/>
    <w:rsid w:val="DCFF9D16"/>
    <w:rsid w:val="E92EEBAF"/>
    <w:rsid w:val="EEBA95EE"/>
    <w:rsid w:val="EFFBC6DE"/>
    <w:rsid w:val="FAAFE9DF"/>
    <w:rsid w:val="FFB766AE"/>
    <w:rsid w:val="FF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/>
      <w:color w:val="auto"/>
      <w:kern w:val="2"/>
      <w:sz w:val="21"/>
      <w:szCs w:val="20"/>
      <w:lang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中共中山市委宣传部</Company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2022-06-07T02:42:00Z</dcterms:created>
  <dc:creator>肖亚琼</dc:creator>
  <cp:lastModifiedBy>阮英哨</cp:lastModifiedBy>
  <cp:lastPrinted>2022-06-09T09:18:00Z</cp:lastPrinted>
  <dcterms:modified xsi:type="dcterms:W3CDTF">2022-06-08T10:18:26Z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