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6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afterAutospacing="0" w:line="336" w:lineRule="auto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6"/>
          <w:kern w:val="32"/>
          <w:sz w:val="32"/>
          <w:szCs w:val="24"/>
          <w:lang w:val="en-US" w:eastAsia="zh-CN" w:bidi="ar-SA"/>
        </w:rPr>
      </w:pPr>
    </w:p>
    <w:p w14:paraId="1D34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</w:p>
    <w:p w14:paraId="7434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中山市</w:t>
      </w:r>
      <w:r>
        <w:rPr>
          <w:rFonts w:hint="default" w:ascii="Times New Roman" w:hAnsi="Times New Roman" w:eastAsia="创艺简标宋" w:cs="Times New Roman"/>
          <w:color w:val="000000"/>
          <w:sz w:val="44"/>
          <w:szCs w:val="44"/>
          <w:lang w:val="en-US" w:eastAsia="zh-CN" w:bidi="ar-SA"/>
        </w:rPr>
        <w:t>新闻出版局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2025年行政许可实施和监督管理情况评价公告</w:t>
      </w:r>
    </w:p>
    <w:p w14:paraId="51FA3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</w:p>
    <w:p w14:paraId="35789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根据《广东省行政许可监督管理条例》规定和有关要求，现公告本单位2025年行政许可的实施和监督管理情况。欢迎您客观、真实地对我单位是否存在以下问题进行反映：</w:t>
      </w:r>
    </w:p>
    <w:p w14:paraId="48A4A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1.没有依照法定权限、程序、条件进行审批的；</w:t>
      </w:r>
    </w:p>
    <w:p w14:paraId="0598E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2.没有公开公示审批主体、依据、条件、申请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材料、收费标准、申请示范文本、咨询投诉方式或公开公示不明确的；</w:t>
      </w:r>
    </w:p>
    <w:p w14:paraId="4EA30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3.受理程序不规范，要求多次补正申请材料的；</w:t>
      </w:r>
    </w:p>
    <w:p w14:paraId="2F68B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4.擅自增减行政审批环节，条件的；</w:t>
      </w:r>
    </w:p>
    <w:p w14:paraId="48668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5.不能按期限办理行政审批，不能及时、客观地调查处理投诉举报的；</w:t>
      </w:r>
    </w:p>
    <w:p w14:paraId="04ECF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6.工作人员索取或收受礼物、好处的；</w:t>
      </w:r>
    </w:p>
    <w:p w14:paraId="38087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12" w:lineRule="auto"/>
        <w:ind w:left="0" w:leftChars="0" w:right="0" w:rightChars="0" w:firstLine="66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7.实施行政审批过程中要求申请人购买指定商品或者接受指定人员、组织提供的服务的，或者要求申请人参加不必要的付费培训、会议等的；</w:t>
      </w:r>
    </w:p>
    <w:p w14:paraId="1513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6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32"/>
          <w:sz w:val="32"/>
          <w:szCs w:val="32"/>
          <w:lang w:val="en-US" w:eastAsia="zh-CN" w:bidi="ar-SA"/>
        </w:rPr>
        <w:t>8.依法需要听证、招标、拍卖、检验、检测、检疫、鉴定等特殊环节但未进行的。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MDBkZTIxOTVjOGUwNjgxYWJkZWY5MGZmNTk3ZmQifQ=="/>
  </w:docVars>
  <w:rsids>
    <w:rsidRoot w:val="00000000"/>
    <w:rsid w:val="00E07956"/>
    <w:rsid w:val="104471CC"/>
    <w:rsid w:val="1EE2736A"/>
    <w:rsid w:val="23A05D16"/>
    <w:rsid w:val="331638EF"/>
    <w:rsid w:val="3D8B5F3C"/>
    <w:rsid w:val="46DF3663"/>
    <w:rsid w:val="515C0243"/>
    <w:rsid w:val="5E6311BD"/>
    <w:rsid w:val="61897126"/>
    <w:rsid w:val="6BA90E1D"/>
    <w:rsid w:val="F7B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2024-09-09T10:32:00Z</dcterms:created>
  <dc:creator>Administrator.PC-202112220902</dc:creator>
  <cp:lastModifiedBy>杨振威</cp:lastModifiedBy>
  <cp:lastPrinted>2026-03-26T03:55:38Z</cp:lastPrinted>
  <dcterms:modified xsi:type="dcterms:W3CDTF">2026-03-26T03:56:41Z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D9B0866D04524782ABA96AF4B984083B</vt:lpwstr>
  </property>
</Properties>
</file>